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26" w:rsidRDefault="008E7E26" w:rsidP="008E7E26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E26" w:rsidRDefault="008E7E26" w:rsidP="008E7E26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E26" w:rsidRPr="008E7E26" w:rsidRDefault="008E7E26" w:rsidP="008E7E26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</w:rPr>
      </w:pPr>
      <w:r w:rsidRPr="008E7E26">
        <w:rPr>
          <w:rFonts w:ascii="Times New Roman" w:hAnsi="Times New Roman" w:cs="Times New Roman"/>
          <w:sz w:val="28"/>
          <w:szCs w:val="28"/>
          <w:lang/>
        </w:rPr>
        <w:t>Извещение</w:t>
      </w:r>
    </w:p>
    <w:p w:rsidR="008E7E26" w:rsidRPr="008E7E26" w:rsidRDefault="008E7E26" w:rsidP="008E7E26">
      <w:pPr>
        <w:pStyle w:val="ConsPlusNormal"/>
        <w:ind w:firstLine="540"/>
        <w:jc w:val="center"/>
      </w:pPr>
      <w:r w:rsidRPr="008E7E26">
        <w:t>о возможности предоставления земельного участка в собственность гражданам или крестьянским (фермерским) хозяйствам для осуществления крестьянским (фермерским) хозяйством его деятельности.</w:t>
      </w:r>
    </w:p>
    <w:p w:rsidR="008E7E26" w:rsidRPr="008E7E26" w:rsidRDefault="008E7E26" w:rsidP="008E7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E26" w:rsidRPr="008E7E26" w:rsidRDefault="008E7E26" w:rsidP="008E7E26">
      <w:pPr>
        <w:pStyle w:val="ConsPlusNormal"/>
        <w:ind w:firstLine="540"/>
        <w:jc w:val="both"/>
      </w:pPr>
      <w:r w:rsidRPr="008E7E26">
        <w:t xml:space="preserve">  В соответствии со ст. 39.18. ЗК РФ Администрация МО «</w:t>
      </w:r>
      <w:proofErr w:type="spellStart"/>
      <w:r w:rsidRPr="008E7E26">
        <w:t>Старотимошкинское</w:t>
      </w:r>
      <w:proofErr w:type="spellEnd"/>
      <w:r w:rsidRPr="008E7E26">
        <w:t xml:space="preserve"> городское поселение» извещает о возможности предоставления в собственность гражданам или крестьянским (фермерским) хозяйствам для осуществления крестьянским (фермерским) хозяйством его деятельности земельных  участков:</w:t>
      </w:r>
    </w:p>
    <w:p w:rsidR="008E7E26" w:rsidRPr="008E7E26" w:rsidRDefault="008E7E26" w:rsidP="008E7E26">
      <w:pPr>
        <w:pStyle w:val="ConsPlusNormal"/>
        <w:jc w:val="both"/>
      </w:pPr>
      <w:r w:rsidRPr="008E7E26">
        <w:t xml:space="preserve">        - в кадастровом квартале 73:02:030111 площадью 175 кв. м.</w:t>
      </w:r>
    </w:p>
    <w:p w:rsidR="008E7E26" w:rsidRPr="008E7E26" w:rsidRDefault="008E7E26" w:rsidP="008E7E26">
      <w:pPr>
        <w:pStyle w:val="ConsPlusNormal"/>
        <w:ind w:firstLine="540"/>
        <w:jc w:val="both"/>
        <w:rPr>
          <w:lang/>
        </w:rPr>
      </w:pPr>
      <w:r w:rsidRPr="008E7E26">
        <w:tab/>
        <w:t xml:space="preserve">Адрес (местоположение): Р.Ф., Ульяновская обл., </w:t>
      </w:r>
      <w:proofErr w:type="spellStart"/>
      <w:r w:rsidRPr="008E7E26">
        <w:t>Барышский</w:t>
      </w:r>
      <w:proofErr w:type="spellEnd"/>
      <w:r w:rsidRPr="008E7E26">
        <w:t xml:space="preserve"> </w:t>
      </w:r>
      <w:proofErr w:type="spellStart"/>
      <w:r w:rsidRPr="008E7E26">
        <w:t>р-он</w:t>
      </w:r>
      <w:proofErr w:type="spellEnd"/>
      <w:r w:rsidRPr="008E7E26">
        <w:t>, р.п. Старотимошкино. Категория земель: земли населенных пунктов. Разрешенное использование - сады</w:t>
      </w:r>
      <w:r w:rsidRPr="008E7E26">
        <w:rPr>
          <w:rFonts w:eastAsia="DejaVu Sans"/>
          <w:lang w:eastAsia="hi-IN" w:bidi="hi-IN"/>
        </w:rPr>
        <w:t>.</w:t>
      </w:r>
    </w:p>
    <w:p w:rsidR="008E7E26" w:rsidRPr="008E7E26" w:rsidRDefault="008E7E26" w:rsidP="008E7E26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E26">
        <w:rPr>
          <w:rFonts w:ascii="Times New Roman" w:hAnsi="Times New Roman" w:cs="Times New Roman"/>
          <w:sz w:val="28"/>
          <w:szCs w:val="28"/>
          <w:lang/>
        </w:rPr>
        <w:t xml:space="preserve">          Обременения и ограничения земельного участка отсутствуют</w:t>
      </w:r>
      <w:r w:rsidRPr="008E7E26">
        <w:rPr>
          <w:rFonts w:ascii="Times New Roman" w:hAnsi="Times New Roman" w:cs="Times New Roman"/>
          <w:sz w:val="28"/>
          <w:szCs w:val="28"/>
        </w:rPr>
        <w:t>;</w:t>
      </w:r>
    </w:p>
    <w:p w:rsidR="008E7E26" w:rsidRPr="008E7E26" w:rsidRDefault="008E7E26" w:rsidP="008E7E26">
      <w:pPr>
        <w:pStyle w:val="ConsPlusNormal"/>
        <w:ind w:firstLine="540"/>
        <w:jc w:val="both"/>
      </w:pPr>
    </w:p>
    <w:p w:rsidR="008E7E26" w:rsidRPr="008E7E26" w:rsidRDefault="008E7E26" w:rsidP="008E7E26">
      <w:pPr>
        <w:pStyle w:val="ConsPlusNormal"/>
        <w:ind w:firstLine="540"/>
        <w:jc w:val="both"/>
      </w:pPr>
      <w:r w:rsidRPr="008E7E26">
        <w:t>- в кадастровом квартале 73:02:011101 площадью 1443 кв. м.</w:t>
      </w:r>
    </w:p>
    <w:p w:rsidR="008E7E26" w:rsidRPr="008E7E26" w:rsidRDefault="008E7E26" w:rsidP="008E7E26">
      <w:pPr>
        <w:pStyle w:val="ConsPlusNormal"/>
        <w:ind w:firstLine="540"/>
        <w:jc w:val="both"/>
      </w:pPr>
      <w:r w:rsidRPr="008E7E26">
        <w:tab/>
        <w:t xml:space="preserve">Адрес (местоположение): Р.Ф., </w:t>
      </w:r>
      <w:proofErr w:type="gramStart"/>
      <w:r w:rsidRPr="008E7E26">
        <w:t>Ульяновская</w:t>
      </w:r>
      <w:proofErr w:type="gramEnd"/>
      <w:r w:rsidRPr="008E7E26">
        <w:t xml:space="preserve"> обл., </w:t>
      </w:r>
      <w:proofErr w:type="spellStart"/>
      <w:r w:rsidRPr="008E7E26">
        <w:t>Барышский</w:t>
      </w:r>
      <w:proofErr w:type="spellEnd"/>
      <w:r w:rsidRPr="008E7E26">
        <w:t xml:space="preserve"> </w:t>
      </w:r>
      <w:proofErr w:type="spellStart"/>
      <w:r w:rsidRPr="008E7E26">
        <w:t>р-он</w:t>
      </w:r>
      <w:proofErr w:type="spellEnd"/>
      <w:r w:rsidRPr="008E7E26">
        <w:t>, МО «</w:t>
      </w:r>
      <w:proofErr w:type="spellStart"/>
      <w:r w:rsidRPr="008E7E26">
        <w:t>Старотимошкинское</w:t>
      </w:r>
      <w:proofErr w:type="spellEnd"/>
      <w:r w:rsidRPr="008E7E26">
        <w:t xml:space="preserve"> городское поселение», с. </w:t>
      </w:r>
      <w:proofErr w:type="spellStart"/>
      <w:r w:rsidRPr="008E7E26">
        <w:t>Калда</w:t>
      </w:r>
      <w:proofErr w:type="spellEnd"/>
      <w:r w:rsidRPr="008E7E26">
        <w:t xml:space="preserve">. Категория земель: земли населенных пунктов. </w:t>
      </w:r>
    </w:p>
    <w:p w:rsidR="008E7E26" w:rsidRPr="008E7E26" w:rsidRDefault="008E7E26" w:rsidP="008E7E26">
      <w:pPr>
        <w:pStyle w:val="ConsPlusNormal"/>
        <w:ind w:firstLine="540"/>
        <w:jc w:val="both"/>
      </w:pPr>
      <w:r w:rsidRPr="008E7E26">
        <w:t>Разрешенное использование – для ведения личного подсобного хозяйства (для ЛПХ).</w:t>
      </w:r>
    </w:p>
    <w:p w:rsidR="008E7E26" w:rsidRPr="008E7E26" w:rsidRDefault="008E7E26" w:rsidP="008E7E26">
      <w:pPr>
        <w:pStyle w:val="ConsPlusNormal"/>
        <w:ind w:firstLine="540"/>
        <w:jc w:val="both"/>
        <w:rPr>
          <w:lang/>
        </w:rPr>
      </w:pPr>
      <w:r w:rsidRPr="008E7E26">
        <w:rPr>
          <w:lang/>
        </w:rPr>
        <w:t xml:space="preserve"> Обременения и ограничения земельного участка отсутствуют.</w:t>
      </w:r>
    </w:p>
    <w:p w:rsidR="008E7E26" w:rsidRPr="008E7E26" w:rsidRDefault="008E7E26" w:rsidP="008E7E26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E7E2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8E7E26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8E7E26">
        <w:rPr>
          <w:rFonts w:ascii="Times New Roman" w:hAnsi="Times New Roman" w:cs="Times New Roman"/>
          <w:sz w:val="28"/>
          <w:szCs w:val="28"/>
          <w:lang/>
        </w:rPr>
        <w:t>Граждане или крестьянские (фермерские) хозяйства, заинтересованные в приобретении прав на вышеуказанны</w:t>
      </w:r>
      <w:r w:rsidRPr="008E7E26">
        <w:rPr>
          <w:rFonts w:ascii="Times New Roman" w:hAnsi="Times New Roman" w:cs="Times New Roman"/>
          <w:sz w:val="28"/>
          <w:szCs w:val="28"/>
        </w:rPr>
        <w:t>е</w:t>
      </w:r>
      <w:r w:rsidRPr="008E7E2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8E7E26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8E7E26">
        <w:rPr>
          <w:rFonts w:ascii="Times New Roman" w:hAnsi="Times New Roman" w:cs="Times New Roman"/>
          <w:sz w:val="28"/>
          <w:szCs w:val="28"/>
          <w:lang/>
        </w:rPr>
        <w:t xml:space="preserve">, в течение тридцати дней   соответственно   со   дня   опубликования   настоящего   извещения   вправе </w:t>
      </w:r>
    </w:p>
    <w:p w:rsidR="008E7E26" w:rsidRPr="008E7E26" w:rsidRDefault="008E7E26" w:rsidP="008E7E26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E26">
        <w:rPr>
          <w:rFonts w:ascii="Times New Roman" w:hAnsi="Times New Roman" w:cs="Times New Roman"/>
          <w:sz w:val="28"/>
          <w:szCs w:val="28"/>
          <w:lang/>
        </w:rPr>
        <w:t xml:space="preserve">подавать заявления о намерении участвовать в аукционе на право заключения договора </w:t>
      </w:r>
      <w:r w:rsidRPr="008E7E26">
        <w:rPr>
          <w:rFonts w:ascii="Times New Roman" w:hAnsi="Times New Roman" w:cs="Times New Roman"/>
          <w:sz w:val="28"/>
          <w:szCs w:val="28"/>
        </w:rPr>
        <w:t>купли-продажи</w:t>
      </w:r>
      <w:r w:rsidRPr="008E7E2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8E7E26">
        <w:rPr>
          <w:rFonts w:ascii="Times New Roman" w:hAnsi="Times New Roman" w:cs="Times New Roman"/>
          <w:sz w:val="28"/>
          <w:szCs w:val="28"/>
        </w:rPr>
        <w:t xml:space="preserve">на </w:t>
      </w:r>
      <w:r w:rsidRPr="008E7E26">
        <w:rPr>
          <w:rFonts w:ascii="Times New Roman" w:hAnsi="Times New Roman" w:cs="Times New Roman"/>
          <w:sz w:val="28"/>
          <w:szCs w:val="28"/>
          <w:lang/>
        </w:rPr>
        <w:t>вышеуказанн</w:t>
      </w:r>
      <w:proofErr w:type="spellStart"/>
      <w:r w:rsidRPr="008E7E2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E7E26">
        <w:rPr>
          <w:rFonts w:ascii="Times New Roman" w:hAnsi="Times New Roman" w:cs="Times New Roman"/>
          <w:sz w:val="28"/>
          <w:szCs w:val="28"/>
          <w:lang/>
        </w:rPr>
        <w:t xml:space="preserve"> земельн</w:t>
      </w:r>
      <w:proofErr w:type="spellStart"/>
      <w:r w:rsidRPr="008E7E2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E7E26">
        <w:rPr>
          <w:rFonts w:ascii="Times New Roman" w:hAnsi="Times New Roman" w:cs="Times New Roman"/>
          <w:sz w:val="28"/>
          <w:szCs w:val="28"/>
          <w:lang/>
        </w:rPr>
        <w:t xml:space="preserve"> участк</w:t>
      </w:r>
      <w:r w:rsidRPr="008E7E26">
        <w:rPr>
          <w:rFonts w:ascii="Times New Roman" w:hAnsi="Times New Roman" w:cs="Times New Roman"/>
          <w:sz w:val="28"/>
          <w:szCs w:val="28"/>
        </w:rPr>
        <w:t>и</w:t>
      </w:r>
      <w:r w:rsidRPr="008E7E26">
        <w:rPr>
          <w:rFonts w:ascii="Times New Roman" w:hAnsi="Times New Roman" w:cs="Times New Roman"/>
          <w:sz w:val="28"/>
          <w:szCs w:val="28"/>
          <w:lang/>
        </w:rPr>
        <w:t>.</w:t>
      </w:r>
    </w:p>
    <w:p w:rsidR="008E7E26" w:rsidRPr="008E7E26" w:rsidRDefault="008E7E26" w:rsidP="008E7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E26">
        <w:rPr>
          <w:rFonts w:ascii="Times New Roman" w:hAnsi="Times New Roman" w:cs="Times New Roman"/>
          <w:sz w:val="28"/>
          <w:szCs w:val="28"/>
        </w:rPr>
        <w:tab/>
        <w:t>Дата окончания приёма заявлений – 02.09.2019г. 16:00</w:t>
      </w:r>
    </w:p>
    <w:p w:rsidR="008E7E26" w:rsidRPr="008E7E26" w:rsidRDefault="008E7E26" w:rsidP="008E7E26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E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7E26">
        <w:rPr>
          <w:rFonts w:ascii="Times New Roman" w:hAnsi="Times New Roman" w:cs="Times New Roman"/>
          <w:sz w:val="28"/>
          <w:szCs w:val="28"/>
        </w:rPr>
        <w:t>Адрес и место подачи заявлений (форма заявления)  - Администрация МО «</w:t>
      </w:r>
      <w:proofErr w:type="spellStart"/>
      <w:r w:rsidRPr="008E7E26">
        <w:rPr>
          <w:rFonts w:ascii="Times New Roman" w:hAnsi="Times New Roman" w:cs="Times New Roman"/>
          <w:sz w:val="28"/>
          <w:szCs w:val="28"/>
        </w:rPr>
        <w:t>Старотимошкинское</w:t>
      </w:r>
      <w:proofErr w:type="spellEnd"/>
      <w:r w:rsidRPr="008E7E26">
        <w:rPr>
          <w:rFonts w:ascii="Times New Roman" w:hAnsi="Times New Roman" w:cs="Times New Roman"/>
          <w:sz w:val="28"/>
          <w:szCs w:val="28"/>
        </w:rPr>
        <w:t xml:space="preserve"> городское поселение» (РФ, Ульяновская обл., </w:t>
      </w:r>
      <w:proofErr w:type="spellStart"/>
      <w:r w:rsidRPr="008E7E26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8E7E26">
        <w:rPr>
          <w:rFonts w:ascii="Times New Roman" w:hAnsi="Times New Roman" w:cs="Times New Roman"/>
          <w:sz w:val="28"/>
          <w:szCs w:val="28"/>
        </w:rPr>
        <w:t xml:space="preserve"> р-н, р.п.</w:t>
      </w:r>
      <w:proofErr w:type="gramEnd"/>
      <w:r w:rsidRPr="008E7E26">
        <w:rPr>
          <w:rFonts w:ascii="Times New Roman" w:hAnsi="Times New Roman" w:cs="Times New Roman"/>
          <w:sz w:val="28"/>
          <w:szCs w:val="28"/>
        </w:rPr>
        <w:t xml:space="preserve"> Старотимошкино, ул. </w:t>
      </w:r>
      <w:proofErr w:type="gramStart"/>
      <w:r w:rsidRPr="008E7E2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8E7E26">
        <w:rPr>
          <w:rFonts w:ascii="Times New Roman" w:hAnsi="Times New Roman" w:cs="Times New Roman"/>
          <w:sz w:val="28"/>
          <w:szCs w:val="28"/>
        </w:rPr>
        <w:t xml:space="preserve"> д. 62, </w:t>
      </w:r>
      <w:proofErr w:type="spellStart"/>
      <w:r w:rsidRPr="008E7E2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8E7E26">
        <w:rPr>
          <w:rFonts w:ascii="Times New Roman" w:hAnsi="Times New Roman" w:cs="Times New Roman"/>
          <w:color w:val="000000"/>
          <w:sz w:val="28"/>
          <w:szCs w:val="28"/>
        </w:rPr>
        <w:t>. 8</w:t>
      </w:r>
      <w:r w:rsidRPr="008E7E26">
        <w:rPr>
          <w:rFonts w:ascii="Times New Roman" w:hAnsi="Times New Roman" w:cs="Times New Roman"/>
          <w:sz w:val="28"/>
          <w:szCs w:val="28"/>
        </w:rPr>
        <w:t xml:space="preserve">), в рабочие дни с 9:00 до 16:00, обеденный перерыв с 12:00 до 13:00, телефон для справок: </w:t>
      </w:r>
    </w:p>
    <w:p w:rsidR="008E7E26" w:rsidRPr="008E7E26" w:rsidRDefault="008E7E26" w:rsidP="008E7E26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E26">
        <w:rPr>
          <w:rFonts w:ascii="Times New Roman" w:hAnsi="Times New Roman" w:cs="Times New Roman"/>
          <w:sz w:val="28"/>
          <w:szCs w:val="28"/>
        </w:rPr>
        <w:t xml:space="preserve">(8 84 253) 57-44-8. </w:t>
      </w:r>
    </w:p>
    <w:p w:rsidR="008E7E26" w:rsidRPr="008E7E26" w:rsidRDefault="008E7E26" w:rsidP="008E7E2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E26">
        <w:rPr>
          <w:sz w:val="28"/>
          <w:szCs w:val="28"/>
        </w:rPr>
        <w:t xml:space="preserve">       Способ подачи заявлений – в виде бумажного документа.</w:t>
      </w:r>
    </w:p>
    <w:p w:rsidR="008E7E26" w:rsidRPr="008E7E26" w:rsidRDefault="008E7E26" w:rsidP="008E7E26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E26">
        <w:rPr>
          <w:rFonts w:ascii="Times New Roman" w:hAnsi="Times New Roman" w:cs="Times New Roman"/>
          <w:sz w:val="28"/>
          <w:szCs w:val="28"/>
        </w:rPr>
        <w:tab/>
        <w:t>Лицо, подающее заявление о намерении участвовать в аукционе на право заключения договора купли-продажи вышеуказанных земельных участков, предъявляет документ, удостоверяющий личность заявителя, а в случае обращения представителя физического лица – документ, подтверждающий полномочия представителя заявителя, в соответствии с законодательством РФ.</w:t>
      </w:r>
    </w:p>
    <w:p w:rsidR="008E7E26" w:rsidRPr="00ED3F9C" w:rsidRDefault="008E7E26" w:rsidP="008E7E26">
      <w:pPr>
        <w:spacing w:after="0"/>
      </w:pPr>
    </w:p>
    <w:p w:rsidR="004306DF" w:rsidRDefault="004306DF"/>
    <w:sectPr w:rsidR="004306DF">
      <w:pgSz w:w="11906" w:h="16838"/>
      <w:pgMar w:top="60" w:right="551" w:bottom="1298" w:left="14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E26"/>
    <w:rsid w:val="004306DF"/>
    <w:rsid w:val="008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E2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8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2019-07-26T12:29:00Z</dcterms:created>
  <dcterms:modified xsi:type="dcterms:W3CDTF">2019-07-26T12:30:00Z</dcterms:modified>
</cp:coreProperties>
</file>